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F9945" w14:textId="77777777" w:rsidR="006C1AAA" w:rsidRDefault="006C1AAA" w:rsidP="00AF26CF">
      <w:pPr>
        <w:pStyle w:val="Title"/>
      </w:pPr>
    </w:p>
    <w:p w14:paraId="2480A355" w14:textId="77777777" w:rsidR="006C1AAA" w:rsidRDefault="006C1AAA" w:rsidP="00AF26CF">
      <w:pPr>
        <w:pStyle w:val="Title"/>
      </w:pPr>
    </w:p>
    <w:p w14:paraId="777E3012" w14:textId="0BB7C802" w:rsidR="00543378" w:rsidRPr="006C1AAA" w:rsidRDefault="00AF26CF" w:rsidP="00AF26CF">
      <w:pPr>
        <w:pStyle w:val="Title"/>
        <w:rPr>
          <w:b/>
          <w:bCs/>
          <w:sz w:val="48"/>
          <w:szCs w:val="48"/>
        </w:rPr>
      </w:pPr>
      <w:r w:rsidRPr="006C1AAA">
        <w:rPr>
          <w:b/>
          <w:bCs/>
          <w:sz w:val="48"/>
          <w:szCs w:val="48"/>
        </w:rPr>
        <w:t>Quality Policy</w:t>
      </w:r>
    </w:p>
    <w:p w14:paraId="3F0714F4" w14:textId="77777777" w:rsidR="009E5D33" w:rsidRPr="009E5D33" w:rsidRDefault="009E5D33" w:rsidP="009E5D33"/>
    <w:p w14:paraId="0DBBBC92" w14:textId="540871A8" w:rsidR="00AF26CF" w:rsidRDefault="00AF26CF" w:rsidP="00AF26CF">
      <w:r>
        <w:t>Meldrum</w:t>
      </w:r>
      <w:r w:rsidR="00F379EC">
        <w:t xml:space="preserve"> Construction Services</w:t>
      </w:r>
      <w:r w:rsidR="00B429A9">
        <w:t xml:space="preserve"> Group</w:t>
      </w:r>
      <w:r w:rsidR="00F379EC">
        <w:t xml:space="preserve"> Limited</w:t>
      </w:r>
      <w:r w:rsidR="006A2DFC">
        <w:rPr>
          <w:rStyle w:val="FootnoteReference"/>
        </w:rPr>
        <w:footnoteReference w:id="1"/>
      </w:r>
      <w:r w:rsidR="00F379EC">
        <w:t xml:space="preserve"> </w:t>
      </w:r>
      <w:r w:rsidR="006A2DFC">
        <w:t xml:space="preserve">(Meldrum) </w:t>
      </w:r>
      <w:r>
        <w:t xml:space="preserve">operate, </w:t>
      </w:r>
      <w:proofErr w:type="gramStart"/>
      <w:r>
        <w:t>maintain</w:t>
      </w:r>
      <w:proofErr w:type="gramEnd"/>
      <w:r>
        <w:t xml:space="preserve"> and continuously develop a quality management system that meets the requirements o</w:t>
      </w:r>
      <w:r w:rsidR="00E046EE">
        <w:t>f ISO 9001:2015 and EN1090:20</w:t>
      </w:r>
      <w:r w:rsidR="00B429A9">
        <w:t>18</w:t>
      </w:r>
      <w:r w:rsidR="00E046EE">
        <w:t>, and other applicable statutory and regulatory requirements.</w:t>
      </w:r>
    </w:p>
    <w:p w14:paraId="763DDE0A" w14:textId="77777777" w:rsidR="003F6A5B" w:rsidRDefault="003F6A5B" w:rsidP="00E046EE"/>
    <w:p w14:paraId="3E7C1DE5" w14:textId="77777777" w:rsidR="003F6A5B" w:rsidRDefault="003F6A5B" w:rsidP="003F6A5B">
      <w:pPr>
        <w:pStyle w:val="Heading1"/>
      </w:pPr>
      <w:r>
        <w:t>Policy</w:t>
      </w:r>
    </w:p>
    <w:p w14:paraId="3A93A233" w14:textId="422E46B2" w:rsidR="003F6A5B" w:rsidRPr="003E1C74" w:rsidRDefault="003F6A5B" w:rsidP="003F6A5B">
      <w:r>
        <w:t xml:space="preserve">Meldrum will implement the following to achieve our </w:t>
      </w:r>
      <w:r w:rsidR="00A02D27">
        <w:t>q</w:t>
      </w:r>
      <w:r>
        <w:t xml:space="preserve">uality </w:t>
      </w:r>
      <w:proofErr w:type="gramStart"/>
      <w:r>
        <w:t>objectives:-</w:t>
      </w:r>
      <w:proofErr w:type="gramEnd"/>
    </w:p>
    <w:p w14:paraId="4CC2475B" w14:textId="05D38CE5" w:rsidR="003F6A5B" w:rsidRPr="00D60770" w:rsidRDefault="003F6A5B" w:rsidP="003F6A5B">
      <w:pPr>
        <w:pStyle w:val="ListParagraph"/>
        <w:numPr>
          <w:ilvl w:val="0"/>
          <w:numId w:val="7"/>
        </w:numPr>
      </w:pPr>
      <w:r w:rsidRPr="00D60770">
        <w:t xml:space="preserve">Develop and implement a Quality and Environmental Management </w:t>
      </w:r>
      <w:r>
        <w:t xml:space="preserve">Safety (QEMS) </w:t>
      </w:r>
      <w:r w:rsidRPr="00D60770">
        <w:t>System that is compliant with ISO 9001, ISO 14001</w:t>
      </w:r>
      <w:r>
        <w:t xml:space="preserve">, </w:t>
      </w:r>
      <w:r w:rsidR="00EB3284">
        <w:t>ISO</w:t>
      </w:r>
      <w:r>
        <w:t xml:space="preserve"> </w:t>
      </w:r>
      <w:r w:rsidR="00EB3284">
        <w:t>45</w:t>
      </w:r>
      <w:r>
        <w:t>001</w:t>
      </w:r>
      <w:r w:rsidRPr="00D60770">
        <w:t xml:space="preserve"> and EN1090 which is appropriate to its own operation and take account of the internal and external client services it provides.</w:t>
      </w:r>
    </w:p>
    <w:p w14:paraId="54385D2D" w14:textId="77777777" w:rsidR="003F6A5B" w:rsidRPr="00D60770" w:rsidRDefault="003F6A5B" w:rsidP="003F6A5B">
      <w:pPr>
        <w:pStyle w:val="ListParagraph"/>
        <w:numPr>
          <w:ilvl w:val="0"/>
          <w:numId w:val="7"/>
        </w:numPr>
      </w:pPr>
      <w:r w:rsidRPr="00D60770">
        <w:t>Identify and provide relevant training.</w:t>
      </w:r>
    </w:p>
    <w:p w14:paraId="115B6F80" w14:textId="77777777" w:rsidR="003F6A5B" w:rsidRPr="00D60770" w:rsidRDefault="003F6A5B" w:rsidP="003F6A5B">
      <w:pPr>
        <w:pStyle w:val="ListParagraph"/>
        <w:numPr>
          <w:ilvl w:val="0"/>
          <w:numId w:val="7"/>
        </w:numPr>
      </w:pPr>
      <w:r w:rsidRPr="00D60770">
        <w:t>Give staff the opportunity to contribute to the improvement of the QEMS.</w:t>
      </w:r>
    </w:p>
    <w:p w14:paraId="7BD14768" w14:textId="77777777" w:rsidR="003F6A5B" w:rsidRPr="00D60770" w:rsidRDefault="003F6A5B" w:rsidP="003F6A5B">
      <w:pPr>
        <w:pStyle w:val="ListParagraph"/>
        <w:numPr>
          <w:ilvl w:val="0"/>
          <w:numId w:val="7"/>
        </w:numPr>
      </w:pPr>
      <w:r w:rsidRPr="00D60770">
        <w:t xml:space="preserve">Require all staff to perform their duties in compliance with </w:t>
      </w:r>
      <w:r>
        <w:t xml:space="preserve">regulatory requirements, </w:t>
      </w:r>
      <w:r w:rsidRPr="00D60770">
        <w:t>QEMS, company policy and contractual requirements.</w:t>
      </w:r>
    </w:p>
    <w:p w14:paraId="26AD4CAE" w14:textId="77777777" w:rsidR="003F6A5B" w:rsidRPr="00D60770" w:rsidRDefault="003F6A5B" w:rsidP="003F6A5B">
      <w:pPr>
        <w:pStyle w:val="ListParagraph"/>
        <w:numPr>
          <w:ilvl w:val="0"/>
          <w:numId w:val="7"/>
        </w:numPr>
      </w:pPr>
      <w:r w:rsidRPr="00D60770">
        <w:t xml:space="preserve">Give the appropriate staff the responsibility and authority for ensuring that the policy is understood, </w:t>
      </w:r>
      <w:proofErr w:type="gramStart"/>
      <w:r w:rsidRPr="00D60770">
        <w:t>implemented</w:t>
      </w:r>
      <w:proofErr w:type="gramEnd"/>
      <w:r w:rsidRPr="00D60770">
        <w:t xml:space="preserve"> and maintained at all levels.</w:t>
      </w:r>
    </w:p>
    <w:p w14:paraId="61637844" w14:textId="77777777" w:rsidR="003F6A5B" w:rsidRDefault="003F6A5B" w:rsidP="003F6A5B">
      <w:pPr>
        <w:pStyle w:val="ListParagraph"/>
        <w:numPr>
          <w:ilvl w:val="0"/>
          <w:numId w:val="7"/>
        </w:numPr>
      </w:pPr>
      <w:r w:rsidRPr="00D60770">
        <w:t>Work with the QEMS to deliver client projects on-time, within budget and to specification.</w:t>
      </w:r>
    </w:p>
    <w:p w14:paraId="4009A65D" w14:textId="2EB04C05" w:rsidR="003F6A5B" w:rsidRDefault="003F6A5B" w:rsidP="003F6A5B">
      <w:pPr>
        <w:pStyle w:val="ListParagraph"/>
        <w:numPr>
          <w:ilvl w:val="0"/>
          <w:numId w:val="7"/>
        </w:numPr>
      </w:pPr>
      <w:r>
        <w:t xml:space="preserve">Regularly </w:t>
      </w:r>
      <w:r w:rsidR="000773D1">
        <w:t xml:space="preserve">monitor and </w:t>
      </w:r>
      <w:r>
        <w:t>review the effectiveness of the system and identify further system improvements.</w:t>
      </w:r>
    </w:p>
    <w:p w14:paraId="4D401992" w14:textId="77777777" w:rsidR="003F6A5B" w:rsidRDefault="003F6A5B" w:rsidP="003F6A5B">
      <w:pPr>
        <w:pStyle w:val="ListParagraph"/>
        <w:numPr>
          <w:ilvl w:val="0"/>
          <w:numId w:val="7"/>
        </w:numPr>
      </w:pPr>
      <w:r>
        <w:t>Proactively manage changes that take place within the business to ensure that the integrity of the QEMS is maintained.</w:t>
      </w:r>
    </w:p>
    <w:p w14:paraId="2F21E370" w14:textId="77777777" w:rsidR="003F6A5B" w:rsidRDefault="003F6A5B" w:rsidP="00E046EE">
      <w:pPr>
        <w:pStyle w:val="ListParagraph"/>
        <w:numPr>
          <w:ilvl w:val="0"/>
          <w:numId w:val="7"/>
        </w:numPr>
      </w:pPr>
      <w:r>
        <w:t>Ensure that customer requirements are central to decision making and planning.</w:t>
      </w:r>
    </w:p>
    <w:p w14:paraId="3982D6FF" w14:textId="77777777" w:rsidR="009E5D33" w:rsidRPr="00D60770" w:rsidRDefault="009E5D33" w:rsidP="009E5D33"/>
    <w:p w14:paraId="6B7ED7EA" w14:textId="77777777" w:rsidR="00AF26CF" w:rsidRDefault="00AF26CF" w:rsidP="00543378">
      <w:pPr>
        <w:jc w:val="both"/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344"/>
        <w:gridCol w:w="2844"/>
        <w:gridCol w:w="2828"/>
      </w:tblGrid>
      <w:tr w:rsidR="0076541B" w14:paraId="0C66B719" w14:textId="77777777" w:rsidTr="001B12E9">
        <w:tc>
          <w:tcPr>
            <w:tcW w:w="3005" w:type="dxa"/>
            <w:vAlign w:val="center"/>
          </w:tcPr>
          <w:p w14:paraId="7C2E1FB2" w14:textId="77777777" w:rsidR="0076541B" w:rsidRDefault="00F66B4F" w:rsidP="001B12E9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7BA2FA4D" wp14:editId="36694493">
                  <wp:extent cx="1986280" cy="509270"/>
                  <wp:effectExtent l="0" t="0" r="0" b="508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6280" cy="509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5" w:type="dxa"/>
            <w:vAlign w:val="center"/>
          </w:tcPr>
          <w:p w14:paraId="1082DAE4" w14:textId="3A20139B" w:rsidR="0076541B" w:rsidRPr="003E1C74" w:rsidRDefault="0076541B" w:rsidP="001B12E9">
            <w:pPr>
              <w:jc w:val="center"/>
              <w:rPr>
                <w:b/>
              </w:rPr>
            </w:pPr>
            <w:r w:rsidRPr="008761E9">
              <w:t>Dave Meldrum</w:t>
            </w:r>
            <w:r w:rsidRPr="008761E9">
              <w:br/>
            </w:r>
            <w:r w:rsidR="00254911">
              <w:rPr>
                <w:b/>
              </w:rPr>
              <w:t>Chief Executive Officer</w:t>
            </w:r>
          </w:p>
          <w:p w14:paraId="07140D9C" w14:textId="77777777" w:rsidR="0076541B" w:rsidRDefault="0076541B" w:rsidP="001B12E9">
            <w:pPr>
              <w:jc w:val="center"/>
            </w:pPr>
          </w:p>
          <w:p w14:paraId="275AD6AA" w14:textId="7D9C4FC1" w:rsidR="0076541B" w:rsidRDefault="00A02D27" w:rsidP="001B12E9">
            <w:pPr>
              <w:jc w:val="center"/>
            </w:pPr>
            <w:r>
              <w:t xml:space="preserve">December </w:t>
            </w:r>
            <w:r w:rsidR="002117F0">
              <w:t>202</w:t>
            </w:r>
            <w:r w:rsidR="000214BF">
              <w:t>2</w:t>
            </w:r>
          </w:p>
        </w:tc>
        <w:tc>
          <w:tcPr>
            <w:tcW w:w="3006" w:type="dxa"/>
            <w:vAlign w:val="center"/>
          </w:tcPr>
          <w:p w14:paraId="62EA0C0D" w14:textId="77777777" w:rsidR="0076541B" w:rsidRDefault="0076541B" w:rsidP="001B12E9">
            <w:pPr>
              <w:jc w:val="center"/>
            </w:pPr>
            <w:r w:rsidRPr="008761E9">
              <w:t>Review Date:</w:t>
            </w:r>
          </w:p>
          <w:p w14:paraId="47DD35D3" w14:textId="27E04E53" w:rsidR="0076541B" w:rsidRDefault="00E26721" w:rsidP="004002CE">
            <w:pPr>
              <w:jc w:val="center"/>
            </w:pPr>
            <w:r>
              <w:t>January</w:t>
            </w:r>
            <w:r w:rsidR="0076541B">
              <w:t xml:space="preserve"> </w:t>
            </w:r>
            <w:r w:rsidR="0076541B" w:rsidRPr="008761E9">
              <w:t>20</w:t>
            </w:r>
            <w:r w:rsidR="004002CE">
              <w:t>2</w:t>
            </w:r>
            <w:r w:rsidR="00A02D27">
              <w:t>4</w:t>
            </w:r>
          </w:p>
        </w:tc>
      </w:tr>
    </w:tbl>
    <w:p w14:paraId="5B8AEC95" w14:textId="08DC5243" w:rsidR="00700D8D" w:rsidRDefault="00700D8D" w:rsidP="00543378">
      <w:pPr>
        <w:rPr>
          <w:rFonts w:ascii="Arial" w:hAnsi="Arial" w:cs="Arial"/>
          <w:sz w:val="24"/>
          <w:szCs w:val="24"/>
        </w:rPr>
      </w:pPr>
    </w:p>
    <w:p w14:paraId="074C8BDE" w14:textId="1E9E679E" w:rsidR="006A2DFC" w:rsidRPr="006A2DFC" w:rsidRDefault="006A2DFC" w:rsidP="006A2DFC">
      <w:pPr>
        <w:rPr>
          <w:rFonts w:ascii="Arial" w:hAnsi="Arial" w:cs="Arial"/>
          <w:sz w:val="24"/>
          <w:szCs w:val="24"/>
        </w:rPr>
      </w:pPr>
    </w:p>
    <w:p w14:paraId="229BA400" w14:textId="691C4C0F" w:rsidR="006A2DFC" w:rsidRPr="006A2DFC" w:rsidRDefault="006A2DFC" w:rsidP="006A2DFC">
      <w:pPr>
        <w:tabs>
          <w:tab w:val="left" w:pos="5380"/>
        </w:tabs>
        <w:rPr>
          <w:rFonts w:ascii="Arial" w:hAnsi="Arial" w:cs="Arial"/>
          <w:sz w:val="24"/>
          <w:szCs w:val="24"/>
        </w:rPr>
      </w:pPr>
    </w:p>
    <w:sectPr w:rsidR="006A2DFC" w:rsidRPr="006A2DFC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C100AE" w14:textId="77777777" w:rsidR="00CB145D" w:rsidRDefault="00CB145D" w:rsidP="00FA0BAC">
      <w:pPr>
        <w:spacing w:after="0" w:line="240" w:lineRule="auto"/>
      </w:pPr>
      <w:r>
        <w:separator/>
      </w:r>
    </w:p>
  </w:endnote>
  <w:endnote w:type="continuationSeparator" w:id="0">
    <w:p w14:paraId="4EDBA98D" w14:textId="77777777" w:rsidR="00CB145D" w:rsidRDefault="00CB145D" w:rsidP="00FA0B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BA984" w14:textId="4EA6A80C" w:rsidR="00543378" w:rsidRDefault="00C95D6A" w:rsidP="003E1C74">
    <w:pPr>
      <w:pStyle w:val="Footer"/>
      <w:pBdr>
        <w:top w:val="single" w:sz="4" w:space="1" w:color="auto"/>
      </w:pBdr>
    </w:pPr>
    <w:r>
      <w:t>18-18</w:t>
    </w:r>
    <w:r>
      <w:tab/>
    </w:r>
    <w:r w:rsidR="003E1C74">
      <w:t>Quality Policy</w:t>
    </w:r>
    <w:r w:rsidR="00543378">
      <w:tab/>
    </w:r>
    <w:r w:rsidR="003E1C74">
      <w:t>Version: 1.</w:t>
    </w:r>
    <w:r w:rsidR="006A2DFC">
      <w:t>1</w:t>
    </w:r>
    <w:r w:rsidR="00A02D27"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D92F9" w14:textId="77777777" w:rsidR="00CB145D" w:rsidRDefault="00CB145D" w:rsidP="00FA0BAC">
      <w:pPr>
        <w:spacing w:after="0" w:line="240" w:lineRule="auto"/>
      </w:pPr>
      <w:r>
        <w:separator/>
      </w:r>
    </w:p>
  </w:footnote>
  <w:footnote w:type="continuationSeparator" w:id="0">
    <w:p w14:paraId="3529598A" w14:textId="77777777" w:rsidR="00CB145D" w:rsidRDefault="00CB145D" w:rsidP="00FA0BAC">
      <w:pPr>
        <w:spacing w:after="0" w:line="240" w:lineRule="auto"/>
      </w:pPr>
      <w:r>
        <w:continuationSeparator/>
      </w:r>
    </w:p>
  </w:footnote>
  <w:footnote w:id="1">
    <w:p w14:paraId="62FD1EF5" w14:textId="6FA81849" w:rsidR="006A2DFC" w:rsidRDefault="006A2DF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A02D27" w:rsidRPr="00A02D27">
        <w:t>Group companies include Meldrum Building Services Ltd, Meldrum Facilities Ltd, Meldrum Construction Services Ltd, Meldrum Structural and Civil Engineering Ltd, Meldrum Fire Engineering Ltd and Meldrum Plant and Transport Ltd.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EF534" w14:textId="14424C13" w:rsidR="00FA0BAC" w:rsidRDefault="006C1AAA" w:rsidP="003E1C74">
    <w:pPr>
      <w:pStyle w:val="Header"/>
      <w:jc w:val="right"/>
    </w:pPr>
    <w:r>
      <w:rPr>
        <w:b/>
        <w:noProof/>
        <w:sz w:val="40"/>
        <w:szCs w:val="40"/>
        <w:lang w:eastAsia="en-GB"/>
      </w:rPr>
      <w:drawing>
        <wp:anchor distT="0" distB="0" distL="114300" distR="114300" simplePos="0" relativeHeight="251659264" behindDoc="0" locked="0" layoutInCell="1" allowOverlap="1" wp14:anchorId="413DF29C" wp14:editId="1F021743">
          <wp:simplePos x="0" y="0"/>
          <wp:positionH relativeFrom="margin">
            <wp:posOffset>4286250</wp:posOffset>
          </wp:positionH>
          <wp:positionV relativeFrom="paragraph">
            <wp:posOffset>-30479</wp:posOffset>
          </wp:positionV>
          <wp:extent cx="1790471" cy="963764"/>
          <wp:effectExtent l="0" t="0" r="635" b="825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eldrum_Group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640" cy="9686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B5E79"/>
    <w:multiLevelType w:val="hybridMultilevel"/>
    <w:tmpl w:val="24982E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C5807"/>
    <w:multiLevelType w:val="hybridMultilevel"/>
    <w:tmpl w:val="B706FF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971FA"/>
    <w:multiLevelType w:val="hybridMultilevel"/>
    <w:tmpl w:val="6F5214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2B4F2E"/>
    <w:multiLevelType w:val="hybridMultilevel"/>
    <w:tmpl w:val="BBFC61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F803BE"/>
    <w:multiLevelType w:val="hybridMultilevel"/>
    <w:tmpl w:val="D67AAB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7830CF"/>
    <w:multiLevelType w:val="hybridMultilevel"/>
    <w:tmpl w:val="4D5662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333E13"/>
    <w:multiLevelType w:val="hybridMultilevel"/>
    <w:tmpl w:val="50CAE844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527054B0"/>
    <w:multiLevelType w:val="hybridMultilevel"/>
    <w:tmpl w:val="372A90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4355D4"/>
    <w:multiLevelType w:val="hybridMultilevel"/>
    <w:tmpl w:val="C45A29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4391264">
    <w:abstractNumId w:val="4"/>
  </w:num>
  <w:num w:numId="2" w16cid:durableId="862286255">
    <w:abstractNumId w:val="8"/>
  </w:num>
  <w:num w:numId="3" w16cid:durableId="1399089765">
    <w:abstractNumId w:val="2"/>
  </w:num>
  <w:num w:numId="4" w16cid:durableId="785077666">
    <w:abstractNumId w:val="0"/>
  </w:num>
  <w:num w:numId="5" w16cid:durableId="384833356">
    <w:abstractNumId w:val="3"/>
  </w:num>
  <w:num w:numId="6" w16cid:durableId="1284926677">
    <w:abstractNumId w:val="5"/>
  </w:num>
  <w:num w:numId="7" w16cid:durableId="932514212">
    <w:abstractNumId w:val="7"/>
  </w:num>
  <w:num w:numId="8" w16cid:durableId="1874340961">
    <w:abstractNumId w:val="1"/>
  </w:num>
  <w:num w:numId="9" w16cid:durableId="6210401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BAC"/>
    <w:rsid w:val="000214BF"/>
    <w:rsid w:val="00067DEE"/>
    <w:rsid w:val="000773D1"/>
    <w:rsid w:val="0009430A"/>
    <w:rsid w:val="000A582D"/>
    <w:rsid w:val="000D564A"/>
    <w:rsid w:val="00121352"/>
    <w:rsid w:val="0018004E"/>
    <w:rsid w:val="001817D4"/>
    <w:rsid w:val="001950E2"/>
    <w:rsid w:val="002001AE"/>
    <w:rsid w:val="002117F0"/>
    <w:rsid w:val="00250271"/>
    <w:rsid w:val="00254911"/>
    <w:rsid w:val="002F3372"/>
    <w:rsid w:val="003C0065"/>
    <w:rsid w:val="003C0C9D"/>
    <w:rsid w:val="003E1C74"/>
    <w:rsid w:val="003F6A5B"/>
    <w:rsid w:val="004002CE"/>
    <w:rsid w:val="004B016C"/>
    <w:rsid w:val="004B4767"/>
    <w:rsid w:val="00543378"/>
    <w:rsid w:val="00555C5E"/>
    <w:rsid w:val="005F6DA5"/>
    <w:rsid w:val="00600667"/>
    <w:rsid w:val="006115E9"/>
    <w:rsid w:val="006258BC"/>
    <w:rsid w:val="006A2DFC"/>
    <w:rsid w:val="006C0132"/>
    <w:rsid w:val="006C1AAA"/>
    <w:rsid w:val="00700D8D"/>
    <w:rsid w:val="00715082"/>
    <w:rsid w:val="0076541B"/>
    <w:rsid w:val="00816B2A"/>
    <w:rsid w:val="008761E9"/>
    <w:rsid w:val="00876730"/>
    <w:rsid w:val="00937FA6"/>
    <w:rsid w:val="009E5D33"/>
    <w:rsid w:val="00A02D27"/>
    <w:rsid w:val="00AB3A6A"/>
    <w:rsid w:val="00AF26CF"/>
    <w:rsid w:val="00B429A9"/>
    <w:rsid w:val="00B9745C"/>
    <w:rsid w:val="00C26EE8"/>
    <w:rsid w:val="00C95D6A"/>
    <w:rsid w:val="00CB145D"/>
    <w:rsid w:val="00CB1F17"/>
    <w:rsid w:val="00CB7036"/>
    <w:rsid w:val="00D25584"/>
    <w:rsid w:val="00D35E48"/>
    <w:rsid w:val="00D60770"/>
    <w:rsid w:val="00DA7395"/>
    <w:rsid w:val="00DF76FD"/>
    <w:rsid w:val="00E046EE"/>
    <w:rsid w:val="00E26721"/>
    <w:rsid w:val="00E51E3B"/>
    <w:rsid w:val="00EA1692"/>
    <w:rsid w:val="00EB3284"/>
    <w:rsid w:val="00EE0E87"/>
    <w:rsid w:val="00EE70AF"/>
    <w:rsid w:val="00EF12CE"/>
    <w:rsid w:val="00F32F71"/>
    <w:rsid w:val="00F379EC"/>
    <w:rsid w:val="00F66B4F"/>
    <w:rsid w:val="00F8668C"/>
    <w:rsid w:val="00F96D69"/>
    <w:rsid w:val="00FA0BAC"/>
    <w:rsid w:val="00FA3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B00345"/>
  <w15:docId w15:val="{53E66868-EE84-40B6-97B1-AD483C6C0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541B"/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26C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543378"/>
    <w:pPr>
      <w:keepNext/>
      <w:spacing w:after="0" w:line="240" w:lineRule="auto"/>
      <w:outlineLvl w:val="1"/>
    </w:pPr>
    <w:rPr>
      <w:rFonts w:ascii="Arial" w:eastAsia="Times New Roman" w:hAnsi="Arial" w:cs="Times New Roman"/>
      <w:b/>
      <w:bCs/>
      <w:sz w:val="24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E1C7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0B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0BAC"/>
  </w:style>
  <w:style w:type="paragraph" w:styleId="Footer">
    <w:name w:val="footer"/>
    <w:basedOn w:val="Normal"/>
    <w:link w:val="FooterChar"/>
    <w:uiPriority w:val="99"/>
    <w:unhideWhenUsed/>
    <w:rsid w:val="00FA0B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0BAC"/>
  </w:style>
  <w:style w:type="paragraph" w:styleId="BalloonText">
    <w:name w:val="Balloon Text"/>
    <w:basedOn w:val="Normal"/>
    <w:link w:val="BalloonTextChar"/>
    <w:uiPriority w:val="99"/>
    <w:semiHidden/>
    <w:unhideWhenUsed/>
    <w:rsid w:val="00FA0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BA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0BA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543378"/>
    <w:rPr>
      <w:rFonts w:ascii="Arial" w:eastAsia="Times New Roman" w:hAnsi="Arial" w:cs="Times New Roman"/>
      <w:b/>
      <w:bCs/>
      <w:sz w:val="24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AF26C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F26C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AF26CF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3E1C74"/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table" w:styleId="TableGrid">
    <w:name w:val="Table Grid"/>
    <w:basedOn w:val="TableNormal"/>
    <w:uiPriority w:val="39"/>
    <w:rsid w:val="007654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6A2DFC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A2DF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A2DF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F7584B-B003-4FAB-B456-4FC7BD1DC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Harry Robinson</dc:creator>
  <cp:lastModifiedBy>Giles Johnston</cp:lastModifiedBy>
  <cp:revision>10</cp:revision>
  <dcterms:created xsi:type="dcterms:W3CDTF">2020-04-29T14:51:00Z</dcterms:created>
  <dcterms:modified xsi:type="dcterms:W3CDTF">2022-12-13T14:31:00Z</dcterms:modified>
</cp:coreProperties>
</file>